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0C9" w:rsidRDefault="003110C9">
      <w:pPr>
        <w:rPr>
          <w:rFonts w:ascii="Times New Roman" w:hAnsi="Times New Roman"/>
          <w:b/>
          <w:color w:val="000000"/>
          <w:sz w:val="28"/>
          <w:lang w:val="ru-RU"/>
        </w:rPr>
      </w:pPr>
      <w:bookmarkStart w:id="0" w:name="block-42499111"/>
      <w:r>
        <w:rPr>
          <w:rFonts w:ascii="Times New Roman"/>
          <w:noProof/>
          <w:sz w:val="17"/>
          <w:lang w:val="ru-RU" w:eastAsia="ru-RU"/>
        </w:rPr>
        <w:drawing>
          <wp:anchor distT="0" distB="0" distL="0" distR="0" simplePos="0" relativeHeight="251659264" behindDoc="0" locked="0" layoutInCell="1" allowOverlap="1" wp14:anchorId="6D6FD192" wp14:editId="75C7BC7B">
            <wp:simplePos x="0" y="0"/>
            <wp:positionH relativeFrom="page">
              <wp:posOffset>146033</wp:posOffset>
            </wp:positionH>
            <wp:positionV relativeFrom="page">
              <wp:posOffset>11562</wp:posOffset>
            </wp:positionV>
            <wp:extent cx="7370797" cy="1045788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370797" cy="1045788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sz w:val="28"/>
          <w:lang w:val="ru-RU"/>
        </w:rPr>
        <w:br w:type="page"/>
      </w:r>
    </w:p>
    <w:p w:rsidR="001C0FFF" w:rsidRPr="00F14480" w:rsidRDefault="00F14480">
      <w:pPr>
        <w:spacing w:after="0" w:line="264" w:lineRule="auto"/>
        <w:ind w:left="120"/>
        <w:jc w:val="both"/>
        <w:rPr>
          <w:lang w:val="ru-RU"/>
        </w:rPr>
      </w:pPr>
      <w:r w:rsidRPr="00620C14">
        <w:rPr>
          <w:rFonts w:ascii="Times New Roman" w:hAnsi="Times New Roman"/>
          <w:b/>
          <w:color w:val="000000"/>
          <w:sz w:val="28"/>
          <w:lang w:val="ru-RU"/>
        </w:rPr>
        <w:lastRenderedPageBreak/>
        <w:t xml:space="preserve">                                     </w:t>
      </w:r>
      <w:r w:rsidR="007B3EC5" w:rsidRPr="00F14480">
        <w:rPr>
          <w:rFonts w:ascii="Times New Roman" w:hAnsi="Times New Roman"/>
          <w:b/>
          <w:color w:val="000000"/>
          <w:sz w:val="28"/>
          <w:lang w:val="ru-RU"/>
        </w:rPr>
        <w:t>ПОЯСНИТЕЛЬНАЯ ЗАПИСКА</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F14480">
        <w:rPr>
          <w:rFonts w:ascii="Times New Roman" w:hAnsi="Times New Roman"/>
          <w:color w:val="000000"/>
          <w:sz w:val="28"/>
          <w:lang w:val="ru-RU"/>
        </w:rPr>
        <w:t>деятельностной</w:t>
      </w:r>
      <w:proofErr w:type="spellEnd"/>
      <w:r w:rsidRPr="00F14480">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w:t>
      </w:r>
      <w:bookmarkStart w:id="1" w:name="_GoBack"/>
      <w:bookmarkEnd w:id="1"/>
      <w:r w:rsidRPr="00F14480">
        <w:rPr>
          <w:rFonts w:ascii="Times New Roman" w:hAnsi="Times New Roman"/>
          <w:color w:val="000000"/>
          <w:sz w:val="28"/>
          <w:lang w:val="ru-RU"/>
        </w:rPr>
        <w:t xml:space="preserve">ГОС ООО к планируемым личностным и </w:t>
      </w:r>
      <w:proofErr w:type="spellStart"/>
      <w:r w:rsidRPr="00F14480">
        <w:rPr>
          <w:rFonts w:ascii="Times New Roman" w:hAnsi="Times New Roman"/>
          <w:color w:val="000000"/>
          <w:sz w:val="28"/>
          <w:lang w:val="ru-RU"/>
        </w:rPr>
        <w:t>метапредметным</w:t>
      </w:r>
      <w:proofErr w:type="spellEnd"/>
      <w:r w:rsidRPr="00F14480">
        <w:rPr>
          <w:rFonts w:ascii="Times New Roman" w:hAnsi="Times New Roman"/>
          <w:color w:val="000000"/>
          <w:sz w:val="28"/>
          <w:lang w:val="ru-RU"/>
        </w:rPr>
        <w:t xml:space="preserve"> результатам обучения, а также реализация </w:t>
      </w:r>
      <w:proofErr w:type="spellStart"/>
      <w:r w:rsidRPr="00F14480">
        <w:rPr>
          <w:rFonts w:ascii="Times New Roman" w:hAnsi="Times New Roman"/>
          <w:color w:val="000000"/>
          <w:sz w:val="28"/>
          <w:lang w:val="ru-RU"/>
        </w:rPr>
        <w:t>межпредметных</w:t>
      </w:r>
      <w:proofErr w:type="spellEnd"/>
      <w:r w:rsidRPr="00F14480">
        <w:rPr>
          <w:rFonts w:ascii="Times New Roman" w:hAnsi="Times New Roman"/>
          <w:color w:val="000000"/>
          <w:sz w:val="28"/>
          <w:lang w:val="ru-RU"/>
        </w:rPr>
        <w:t xml:space="preserve"> связей естественно-научных учебных предметов на уровне основного общего образования.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F14480">
        <w:rPr>
          <w:rFonts w:ascii="Times New Roman" w:hAnsi="Times New Roman"/>
          <w:color w:val="000000"/>
          <w:sz w:val="28"/>
          <w:lang w:val="ru-RU"/>
        </w:rPr>
        <w:t>метапредметные</w:t>
      </w:r>
      <w:proofErr w:type="spellEnd"/>
      <w:r w:rsidRPr="00F14480">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Целями изучения биологии на уровне основного общего образования являются: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Достижение целей программы по биологии обеспечивается решением следующих задач:</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14480">
        <w:rPr>
          <w:rFonts w:ascii="Times New Roman" w:hAnsi="Times New Roman"/>
          <w:color w:val="000000"/>
          <w:sz w:val="28"/>
          <w:lang w:val="ru-RU"/>
        </w:rPr>
        <w:t>средообразующей</w:t>
      </w:r>
      <w:proofErr w:type="spellEnd"/>
      <w:r w:rsidRPr="00F14480">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C0FFF" w:rsidRPr="00F14480" w:rsidRDefault="007B3EC5">
      <w:pPr>
        <w:spacing w:after="0" w:line="264" w:lineRule="auto"/>
        <w:ind w:firstLine="600"/>
        <w:jc w:val="both"/>
        <w:rPr>
          <w:lang w:val="ru-RU"/>
        </w:rPr>
      </w:pPr>
      <w:bookmarkStart w:id="2" w:name="3b562cd9-1b1f-4c62-99a2-3c330cdcc105"/>
      <w:r w:rsidRPr="00F14480">
        <w:rPr>
          <w:rFonts w:ascii="Times New Roman" w:hAnsi="Times New Roman"/>
          <w:color w:val="000000"/>
          <w:sz w:val="28"/>
          <w:lang w:val="ru-RU"/>
        </w:rPr>
        <w:t xml:space="preserve">Общее число часов, отведенных для изучения биологии, составляет </w:t>
      </w:r>
      <w:r w:rsidR="005800F3" w:rsidRPr="005800F3">
        <w:rPr>
          <w:rFonts w:ascii="Times New Roman" w:hAnsi="Times New Roman"/>
          <w:color w:val="000000"/>
          <w:sz w:val="28"/>
          <w:lang w:val="ru-RU"/>
        </w:rPr>
        <w:t>136</w:t>
      </w:r>
      <w:r w:rsidRPr="00F14480">
        <w:rPr>
          <w:rFonts w:ascii="Times New Roman" w:hAnsi="Times New Roman"/>
          <w:color w:val="000000"/>
          <w:sz w:val="28"/>
          <w:lang w:val="ru-RU"/>
        </w:rPr>
        <w:t xml:space="preserve"> часов: в 8 классе – 68 часов (2 часа в неделю), в 9 классе – 68 часов (2 часа в неделю).</w:t>
      </w:r>
      <w:bookmarkEnd w:id="2"/>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C0FFF" w:rsidRPr="00F14480" w:rsidRDefault="001C0FFF">
      <w:pPr>
        <w:rPr>
          <w:lang w:val="ru-RU"/>
        </w:rPr>
        <w:sectPr w:rsidR="001C0FFF" w:rsidRPr="00F14480">
          <w:pgSz w:w="11906" w:h="16383"/>
          <w:pgMar w:top="1134" w:right="850" w:bottom="1134" w:left="1701" w:header="720" w:footer="720" w:gutter="0"/>
          <w:cols w:space="720"/>
        </w:sectPr>
      </w:pPr>
    </w:p>
    <w:p w:rsidR="001C0FFF" w:rsidRDefault="007B3EC5">
      <w:pPr>
        <w:spacing w:after="0" w:line="264" w:lineRule="auto"/>
        <w:ind w:left="120"/>
        <w:jc w:val="both"/>
      </w:pPr>
      <w:bookmarkStart w:id="3" w:name="block-42499113"/>
      <w:bookmarkEnd w:id="0"/>
      <w:r>
        <w:rPr>
          <w:rFonts w:ascii="Times New Roman" w:hAnsi="Times New Roman"/>
          <w:b/>
          <w:color w:val="000000"/>
          <w:sz w:val="28"/>
        </w:rPr>
        <w:lastRenderedPageBreak/>
        <w:t>СОДЕРЖАНИЕ ОБУЧЕНИЯ</w:t>
      </w:r>
    </w:p>
    <w:p w:rsidR="001C0FFF" w:rsidRDefault="001C0FFF">
      <w:pPr>
        <w:spacing w:after="0" w:line="264" w:lineRule="auto"/>
        <w:ind w:left="120"/>
        <w:jc w:val="both"/>
      </w:pPr>
    </w:p>
    <w:p w:rsidR="001C0FFF" w:rsidRDefault="007B3EC5">
      <w:pPr>
        <w:spacing w:after="0" w:line="264" w:lineRule="auto"/>
        <w:ind w:left="120"/>
        <w:jc w:val="both"/>
      </w:pPr>
      <w:r>
        <w:rPr>
          <w:rFonts w:ascii="Times New Roman" w:hAnsi="Times New Roman"/>
          <w:b/>
          <w:color w:val="000000"/>
          <w:sz w:val="28"/>
        </w:rPr>
        <w:t>8 КЛАСС</w:t>
      </w:r>
    </w:p>
    <w:p w:rsidR="001C0FFF" w:rsidRDefault="007B3EC5">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под микроскопом готовых микропрепаратов клеток и тканей животных.</w:t>
      </w:r>
    </w:p>
    <w:p w:rsidR="001C0FFF" w:rsidRDefault="007B3EC5">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w:t>
      </w:r>
      <w:r w:rsidRPr="00F14480">
        <w:rPr>
          <w:rFonts w:ascii="Times New Roman" w:hAnsi="Times New Roman"/>
          <w:color w:val="000000"/>
          <w:sz w:val="28"/>
          <w:lang w:val="ru-RU"/>
        </w:rPr>
        <w:lastRenderedPageBreak/>
        <w:t>кровообращения и особенности строения сердец у позвоночных, усложнение системы кровообращения.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F14480">
        <w:rPr>
          <w:rFonts w:ascii="Times New Roman" w:hAnsi="Times New Roman"/>
          <w:color w:val="000000"/>
          <w:sz w:val="28"/>
          <w:lang w:val="ru-RU"/>
        </w:rPr>
        <w:t>Мальпигиевы</w:t>
      </w:r>
      <w:proofErr w:type="spellEnd"/>
      <w:r w:rsidRPr="00F14480">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F14480">
        <w:rPr>
          <w:rFonts w:ascii="Times New Roman" w:hAnsi="Times New Roman"/>
          <w:color w:val="000000"/>
          <w:sz w:val="28"/>
          <w:lang w:val="ru-RU"/>
        </w:rPr>
        <w:t>трофотаксис</w:t>
      </w:r>
      <w:proofErr w:type="spellEnd"/>
      <w:r w:rsidRPr="00F14480">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F14480">
        <w:rPr>
          <w:rFonts w:ascii="Times New Roman" w:hAnsi="Times New Roman"/>
          <w:color w:val="000000"/>
          <w:sz w:val="28"/>
          <w:lang w:val="ru-RU"/>
        </w:rPr>
        <w:t>инсайт</w:t>
      </w:r>
      <w:proofErr w:type="spellEnd"/>
      <w:r w:rsidRPr="00F14480">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 xml:space="preserve">Ознакомление с органами опоры и движения у животных.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способов поглощения пищи у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способов дыхания у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Ознакомление с системами органов транспорта веществ у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покровов тела у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органов чувств у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Формирование условных рефлексов у аквариумных рыб.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Строение яйца и развитие зародыша птицы (курицы).</w:t>
      </w:r>
    </w:p>
    <w:p w:rsidR="001C0FFF" w:rsidRDefault="007B3EC5">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Многообразие простейших (на готовых препаратах).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Изготовление модели клетки простейшего (амёбы, инфузории-туфельки и другое.).</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Многоклеточные животные. Кишечнополостные</w:t>
      </w:r>
      <w:r w:rsidRPr="00F14480">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F14480">
        <w:rPr>
          <w:rFonts w:ascii="Times New Roman" w:hAnsi="Times New Roman"/>
          <w:color w:val="000000"/>
          <w:sz w:val="28"/>
          <w:lang w:val="ru-RU"/>
        </w:rPr>
        <w:t>рифообразовании</w:t>
      </w:r>
      <w:proofErr w:type="spellEnd"/>
      <w:r w:rsidRPr="00F14480">
        <w:rPr>
          <w:rFonts w:ascii="Times New Roman" w:hAnsi="Times New Roman"/>
          <w:color w:val="000000"/>
          <w:sz w:val="28"/>
          <w:lang w:val="ru-RU"/>
        </w:rPr>
        <w:t>.</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строения пресноводной гидры и её передвижения (школьный аквариум).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Исследование питания гидры дафниями и циклопами (школьный аквариум).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Изготовление модели пресноводной гидры.</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Плоские, круглые, кольчатые черви.</w:t>
      </w:r>
      <w:r w:rsidRPr="00F1448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F14480">
        <w:rPr>
          <w:rFonts w:ascii="Times New Roman" w:hAnsi="Times New Roman"/>
          <w:color w:val="000000"/>
          <w:sz w:val="28"/>
          <w:lang w:val="ru-RU"/>
        </w:rPr>
        <w:t>почвообразователей</w:t>
      </w:r>
      <w:proofErr w:type="spellEnd"/>
      <w:r w:rsidRPr="00F14480">
        <w:rPr>
          <w:rFonts w:ascii="Times New Roman" w:hAnsi="Times New Roman"/>
          <w:color w:val="000000"/>
          <w:sz w:val="28"/>
          <w:lang w:val="ru-RU"/>
        </w:rPr>
        <w:t>.</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Членистоногие.</w:t>
      </w:r>
      <w:r w:rsidRPr="00F1448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Ракообразные. Особенности строения и жизнедеятельности.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Значение ракообразных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Ознакомление с различными типами развития насекомых (на примере коллекций).</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Моллюски</w:t>
      </w:r>
      <w:r w:rsidRPr="00F1448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Хордовые.</w:t>
      </w:r>
      <w:r w:rsidRPr="00F1448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Рыбы</w:t>
      </w:r>
      <w:r w:rsidRPr="00F1448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внутреннего строения рыбы (на примере готового влажного препарата).</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Земноводные</w:t>
      </w:r>
      <w:r w:rsidRPr="00F1448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Пресмыкающиеся</w:t>
      </w:r>
      <w:r w:rsidRPr="00F1448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Птицы</w:t>
      </w:r>
      <w:r w:rsidRPr="00F14480">
        <w:rPr>
          <w:rFonts w:ascii="Times New Roman" w:hAnsi="Times New Roman"/>
          <w:color w:val="000000"/>
          <w:sz w:val="28"/>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w:t>
      </w:r>
      <w:r w:rsidRPr="00F14480">
        <w:rPr>
          <w:rFonts w:ascii="Times New Roman" w:hAnsi="Times New Roman"/>
          <w:color w:val="000000"/>
          <w:sz w:val="28"/>
          <w:lang w:val="ru-RU"/>
        </w:rPr>
        <w:lastRenderedPageBreak/>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особенностей скелета птицы.</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Млекопитающие.</w:t>
      </w:r>
      <w:r w:rsidRPr="00F1448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C0FFF" w:rsidRPr="00620C14" w:rsidRDefault="007B3EC5">
      <w:pPr>
        <w:spacing w:after="0" w:line="264" w:lineRule="auto"/>
        <w:ind w:firstLine="600"/>
        <w:jc w:val="both"/>
        <w:rPr>
          <w:lang w:val="ru-RU"/>
        </w:rPr>
      </w:pPr>
      <w:proofErr w:type="spellStart"/>
      <w:r w:rsidRPr="00F14480">
        <w:rPr>
          <w:rFonts w:ascii="Times New Roman" w:hAnsi="Times New Roman"/>
          <w:color w:val="000000"/>
          <w:sz w:val="28"/>
          <w:lang w:val="ru-RU"/>
        </w:rPr>
        <w:t>Первозвери</w:t>
      </w:r>
      <w:proofErr w:type="spellEnd"/>
      <w:r w:rsidRPr="00F14480">
        <w:rPr>
          <w:rFonts w:ascii="Times New Roman" w:hAnsi="Times New Roman"/>
          <w:color w:val="000000"/>
          <w:sz w:val="28"/>
          <w:lang w:val="ru-RU"/>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620C14">
        <w:rPr>
          <w:rFonts w:ascii="Times New Roman" w:hAnsi="Times New Roman"/>
          <w:color w:val="000000"/>
          <w:sz w:val="28"/>
          <w:lang w:val="ru-RU"/>
        </w:rPr>
        <w:t>Приматы. Семейства отряда Хищные: собачьи, кошачьи, куньи, медвежьи.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особенностей скелета млекопитающих.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особенностей зубной системы млекопитающих.</w:t>
      </w:r>
    </w:p>
    <w:p w:rsidR="001C0FFF" w:rsidRDefault="007B3EC5">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ископаемых остатков вымерших животных.</w:t>
      </w:r>
    </w:p>
    <w:p w:rsidR="001C0FFF" w:rsidRDefault="007B3EC5">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Животные и среда обитания. Влияние света, температуры и влажности на животных. Приспособленность животных к условиям среды обитания.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C0FFF" w:rsidRDefault="007B3EC5">
      <w:pPr>
        <w:spacing w:after="0" w:line="264" w:lineRule="auto"/>
        <w:ind w:firstLine="600"/>
        <w:jc w:val="both"/>
      </w:pPr>
      <w:r w:rsidRPr="00F1448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rsidR="001C0FFF" w:rsidRDefault="007B3EC5">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C0FFF" w:rsidRDefault="007B3EC5">
      <w:pPr>
        <w:spacing w:after="0" w:line="264" w:lineRule="auto"/>
        <w:ind w:firstLine="600"/>
        <w:jc w:val="both"/>
      </w:pPr>
      <w:r w:rsidRPr="00F1448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rsidR="001C0FFF" w:rsidRDefault="001C0FFF">
      <w:pPr>
        <w:spacing w:after="0" w:line="264" w:lineRule="auto"/>
        <w:ind w:left="120"/>
        <w:jc w:val="both"/>
      </w:pPr>
    </w:p>
    <w:p w:rsidR="001C0FFF" w:rsidRDefault="007B3EC5">
      <w:pPr>
        <w:spacing w:after="0" w:line="264" w:lineRule="auto"/>
        <w:ind w:left="120"/>
        <w:jc w:val="both"/>
      </w:pPr>
      <w:r>
        <w:rPr>
          <w:rFonts w:ascii="Times New Roman" w:hAnsi="Times New Roman"/>
          <w:b/>
          <w:color w:val="000000"/>
          <w:sz w:val="28"/>
        </w:rPr>
        <w:t>9 КЛАСС</w:t>
      </w:r>
    </w:p>
    <w:p w:rsidR="001C0FFF" w:rsidRDefault="007B3EC5">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C0FFF" w:rsidRDefault="007B3EC5">
      <w:pPr>
        <w:spacing w:after="0" w:line="264" w:lineRule="auto"/>
        <w:ind w:firstLine="600"/>
        <w:jc w:val="both"/>
      </w:pPr>
      <w:r w:rsidRPr="00F1448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rsidR="001C0FFF" w:rsidRDefault="007B3EC5">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w:t>
      </w:r>
      <w:r w:rsidRPr="00F14480">
        <w:rPr>
          <w:rFonts w:ascii="Times New Roman" w:hAnsi="Times New Roman"/>
          <w:color w:val="000000"/>
          <w:sz w:val="28"/>
          <w:lang w:val="ru-RU"/>
        </w:rPr>
        <w:lastRenderedPageBreak/>
        <w:t>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микроскопического строения тканей (на готовых микропрепаратах).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Распознавание органов и систем органов человека (по таблицам).</w:t>
      </w:r>
    </w:p>
    <w:p w:rsidR="001C0FFF" w:rsidRDefault="007B3EC5">
      <w:pPr>
        <w:numPr>
          <w:ilvl w:val="0"/>
          <w:numId w:val="23"/>
        </w:numPr>
        <w:spacing w:after="0" w:line="264" w:lineRule="auto"/>
        <w:jc w:val="both"/>
      </w:pPr>
      <w:proofErr w:type="spellStart"/>
      <w:r>
        <w:rPr>
          <w:rFonts w:ascii="Times New Roman" w:hAnsi="Times New Roman"/>
          <w:b/>
          <w:color w:val="000000"/>
          <w:sz w:val="28"/>
        </w:rPr>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Рецепторы. </w:t>
      </w:r>
      <w:proofErr w:type="spellStart"/>
      <w:r w:rsidRPr="00F14480">
        <w:rPr>
          <w:rFonts w:ascii="Times New Roman" w:hAnsi="Times New Roman"/>
          <w:color w:val="000000"/>
          <w:sz w:val="28"/>
          <w:lang w:val="ru-RU"/>
        </w:rPr>
        <w:t>Двухнейронные</w:t>
      </w:r>
      <w:proofErr w:type="spellEnd"/>
      <w:r w:rsidRPr="00F14480">
        <w:rPr>
          <w:rFonts w:ascii="Times New Roman" w:hAnsi="Times New Roman"/>
          <w:color w:val="000000"/>
          <w:sz w:val="28"/>
          <w:lang w:val="ru-RU"/>
        </w:rPr>
        <w:t xml:space="preserve"> и </w:t>
      </w:r>
      <w:proofErr w:type="spellStart"/>
      <w:r w:rsidRPr="00F14480">
        <w:rPr>
          <w:rFonts w:ascii="Times New Roman" w:hAnsi="Times New Roman"/>
          <w:color w:val="000000"/>
          <w:sz w:val="28"/>
          <w:lang w:val="ru-RU"/>
        </w:rPr>
        <w:t>трёхнейронные</w:t>
      </w:r>
      <w:proofErr w:type="spellEnd"/>
      <w:r w:rsidRPr="00F14480">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головного мозга человека (по муляжам).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изменения размера зрачка в зависимости от освещённости.</w:t>
      </w:r>
    </w:p>
    <w:p w:rsidR="001C0FFF" w:rsidRDefault="007B3EC5">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F14480">
        <w:rPr>
          <w:rFonts w:ascii="Times New Roman" w:hAnsi="Times New Roman"/>
          <w:color w:val="000000"/>
          <w:sz w:val="28"/>
          <w:lang w:val="ru-RU"/>
        </w:rPr>
        <w:t>прямохождением</w:t>
      </w:r>
      <w:proofErr w:type="spellEnd"/>
      <w:r w:rsidRPr="00F14480">
        <w:rPr>
          <w:rFonts w:ascii="Times New Roman" w:hAnsi="Times New Roman"/>
          <w:color w:val="000000"/>
          <w:sz w:val="28"/>
          <w:lang w:val="ru-RU"/>
        </w:rPr>
        <w:t xml:space="preserve"> и трудовой деятельностью.</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Нарушения опорно-двигательной системы. Возрастные изменения в строении костей. Нарушение осанки. Предупреждение искривления </w:t>
      </w:r>
      <w:r w:rsidRPr="00F14480">
        <w:rPr>
          <w:rFonts w:ascii="Times New Roman" w:hAnsi="Times New Roman"/>
          <w:color w:val="000000"/>
          <w:sz w:val="28"/>
          <w:lang w:val="ru-RU"/>
        </w:rPr>
        <w:lastRenderedPageBreak/>
        <w:t>позвоночника и развития плоскостопия. Профилактика травматизма. Первая помощь при травмах опорно-двигательного аппарата.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свойств кости.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строения костей (на муляжах).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Изучение строения позвонков (на муляжах).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гибкости позвоночника.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Измерение массы и роста своего организма.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влияния статической и динамической нагрузки на утомление мышц.</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Выявление нарушения осанки.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признаков плоскостопия.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Оказание первой помощи при повреждении скелета и мышц.</w:t>
      </w:r>
    </w:p>
    <w:p w:rsidR="001C0FFF" w:rsidRDefault="007B3EC5">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C0FFF" w:rsidRDefault="007B3EC5">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F14480">
        <w:rPr>
          <w:rFonts w:ascii="Times New Roman" w:hAnsi="Times New Roman"/>
          <w:color w:val="000000"/>
          <w:sz w:val="28"/>
          <w:lang w:val="ru-RU"/>
        </w:rPr>
        <w:t>лимфоотток</w:t>
      </w:r>
      <w:proofErr w:type="spellEnd"/>
      <w:r w:rsidRPr="00F14480">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Измерение кровяного давления.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C0FFF" w:rsidRDefault="007B3EC5">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rsidR="001C0FFF" w:rsidRDefault="007B3EC5">
      <w:pPr>
        <w:numPr>
          <w:ilvl w:val="0"/>
          <w:numId w:val="27"/>
        </w:numPr>
        <w:spacing w:after="0" w:line="264" w:lineRule="auto"/>
        <w:jc w:val="both"/>
      </w:pPr>
      <w:proofErr w:type="spellStart"/>
      <w:r>
        <w:rPr>
          <w:rFonts w:ascii="Times New Roman" w:hAnsi="Times New Roman"/>
          <w:b/>
          <w:color w:val="000000"/>
          <w:sz w:val="28"/>
        </w:rPr>
        <w:lastRenderedPageBreak/>
        <w:t>Дыхание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F14480">
        <w:rPr>
          <w:rFonts w:ascii="Times New Roman" w:hAnsi="Times New Roman"/>
          <w:color w:val="000000"/>
          <w:sz w:val="28"/>
          <w:lang w:val="ru-RU"/>
        </w:rPr>
        <w:t>табакокурения</w:t>
      </w:r>
      <w:proofErr w:type="spellEnd"/>
      <w:r w:rsidRPr="00F14480">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Измерение обхвата грудной клетки в состоянии вдоха и выдоха.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частоты дыхания. Влияние различных факторов на частоту дыхания.</w:t>
      </w:r>
    </w:p>
    <w:p w:rsidR="001C0FFF" w:rsidRDefault="007B3EC5">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C0FFF" w:rsidRPr="00F14480" w:rsidRDefault="007B3EC5">
      <w:pPr>
        <w:spacing w:after="0" w:line="264" w:lineRule="auto"/>
        <w:ind w:firstLine="600"/>
        <w:jc w:val="both"/>
        <w:rPr>
          <w:lang w:val="ru-RU"/>
        </w:rPr>
      </w:pPr>
      <w:proofErr w:type="spellStart"/>
      <w:r w:rsidRPr="00F14480">
        <w:rPr>
          <w:rFonts w:ascii="Times New Roman" w:hAnsi="Times New Roman"/>
          <w:color w:val="000000"/>
          <w:sz w:val="28"/>
          <w:lang w:val="ru-RU"/>
        </w:rPr>
        <w:t>Микробиом</w:t>
      </w:r>
      <w:proofErr w:type="spellEnd"/>
      <w:r w:rsidRPr="00F14480">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действия ферментов слюны на крахмал.</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Наблюдение действия желудочного сока на белки.</w:t>
      </w:r>
    </w:p>
    <w:p w:rsidR="001C0FFF" w:rsidRDefault="007B3EC5">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lastRenderedPageBreak/>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состава продуктов 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Составление меню в зависимости от калорийности пищи.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Способы сохранения витаминов в пищевых продуктах.</w:t>
      </w:r>
    </w:p>
    <w:p w:rsidR="001C0FFF" w:rsidRDefault="007B3EC5">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Исследование с помощью лупы тыльной и ладонной стороны кисти.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жирности различных участков кожи лица.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Описание мер по уходу за кожей лица и волосами в зависимости от типа кожи.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Описание основных гигиенических требований к одежде и обуви.</w:t>
      </w:r>
    </w:p>
    <w:p w:rsidR="001C0FFF" w:rsidRDefault="007B3EC5">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Определение местоположения почек (на муляже).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Описание мер профилактики болезней почек.</w:t>
      </w:r>
    </w:p>
    <w:p w:rsidR="001C0FFF" w:rsidRDefault="007B3EC5">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C0FFF" w:rsidRDefault="007B3EC5">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остроты зрения у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строения органа зрения (на муляже и влажном препарате).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строения органа слуха (на муляже).</w:t>
      </w:r>
    </w:p>
    <w:p w:rsidR="001C0FFF" w:rsidRDefault="007B3EC5">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C0FFF" w:rsidRPr="00F14480" w:rsidRDefault="007B3EC5">
      <w:pPr>
        <w:spacing w:after="0" w:line="264" w:lineRule="auto"/>
        <w:ind w:firstLine="600"/>
        <w:jc w:val="both"/>
        <w:rPr>
          <w:lang w:val="ru-RU"/>
        </w:rPr>
      </w:pPr>
      <w:r w:rsidRPr="00F14480">
        <w:rPr>
          <w:rFonts w:ascii="Times New Roman" w:hAnsi="Times New Roman"/>
          <w:b/>
          <w:i/>
          <w:color w:val="000000"/>
          <w:sz w:val="28"/>
          <w:lang w:val="ru-RU"/>
        </w:rPr>
        <w:t>Лабораторные и практические работы.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Изучение кратковременной памяти.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Определение объёма механической и логической памяти.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Оценка </w:t>
      </w:r>
      <w:proofErr w:type="spellStart"/>
      <w:r w:rsidRPr="00F14480">
        <w:rPr>
          <w:rFonts w:ascii="Times New Roman" w:hAnsi="Times New Roman"/>
          <w:color w:val="000000"/>
          <w:sz w:val="28"/>
          <w:lang w:val="ru-RU"/>
        </w:rPr>
        <w:t>сформированности</w:t>
      </w:r>
      <w:proofErr w:type="spellEnd"/>
      <w:r w:rsidRPr="00F14480">
        <w:rPr>
          <w:rFonts w:ascii="Times New Roman" w:hAnsi="Times New Roman"/>
          <w:color w:val="000000"/>
          <w:sz w:val="28"/>
          <w:lang w:val="ru-RU"/>
        </w:rPr>
        <w:t xml:space="preserve"> навыков логического мышления.</w:t>
      </w:r>
    </w:p>
    <w:p w:rsidR="001C0FFF" w:rsidRDefault="007B3EC5">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w:t>
      </w:r>
      <w:r w:rsidRPr="00F14480">
        <w:rPr>
          <w:rFonts w:ascii="Times New Roman" w:hAnsi="Times New Roman"/>
          <w:color w:val="000000"/>
          <w:sz w:val="28"/>
          <w:lang w:val="ru-RU"/>
        </w:rPr>
        <w:lastRenderedPageBreak/>
        <w:t>отношения к собственному здоровью и здоровью окружающих. Всемирная организация здравоохранения.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C0FFF" w:rsidRPr="00F14480" w:rsidRDefault="001C0FFF">
      <w:pPr>
        <w:rPr>
          <w:lang w:val="ru-RU"/>
        </w:rPr>
        <w:sectPr w:rsidR="001C0FFF" w:rsidRPr="00F14480">
          <w:pgSz w:w="11906" w:h="16383"/>
          <w:pgMar w:top="1134" w:right="850" w:bottom="1134" w:left="1701" w:header="720" w:footer="720" w:gutter="0"/>
          <w:cols w:space="720"/>
        </w:sectPr>
      </w:pPr>
    </w:p>
    <w:p w:rsidR="001C0FFF" w:rsidRPr="00F14480" w:rsidRDefault="007B3EC5">
      <w:pPr>
        <w:spacing w:after="0" w:line="264" w:lineRule="auto"/>
        <w:ind w:left="120"/>
        <w:rPr>
          <w:lang w:val="ru-RU"/>
        </w:rPr>
      </w:pPr>
      <w:bookmarkStart w:id="4" w:name="block-42499112"/>
      <w:bookmarkEnd w:id="3"/>
      <w:r w:rsidRPr="00F1448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C0FFF" w:rsidRPr="00F14480" w:rsidRDefault="001C0FFF">
      <w:pPr>
        <w:spacing w:after="0" w:line="264" w:lineRule="auto"/>
        <w:ind w:left="120"/>
        <w:rPr>
          <w:lang w:val="ru-RU"/>
        </w:rPr>
      </w:pP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F14480">
        <w:rPr>
          <w:rFonts w:ascii="Times New Roman" w:hAnsi="Times New Roman"/>
          <w:color w:val="000000"/>
          <w:sz w:val="28"/>
          <w:lang w:val="ru-RU"/>
        </w:rPr>
        <w:t>метапредметных</w:t>
      </w:r>
      <w:proofErr w:type="spellEnd"/>
      <w:r w:rsidRPr="00F14480">
        <w:rPr>
          <w:rFonts w:ascii="Times New Roman" w:hAnsi="Times New Roman"/>
          <w:color w:val="000000"/>
          <w:sz w:val="28"/>
          <w:lang w:val="ru-RU"/>
        </w:rPr>
        <w:t xml:space="preserve"> и предметных результатов. </w:t>
      </w:r>
    </w:p>
    <w:p w:rsidR="001C0FFF" w:rsidRPr="00F14480" w:rsidRDefault="001C0FFF">
      <w:pPr>
        <w:spacing w:after="0" w:line="264" w:lineRule="auto"/>
        <w:ind w:left="120"/>
        <w:jc w:val="both"/>
        <w:rPr>
          <w:lang w:val="ru-RU"/>
        </w:rPr>
      </w:pPr>
    </w:p>
    <w:p w:rsidR="001C0FFF" w:rsidRPr="00F14480" w:rsidRDefault="007B3EC5">
      <w:pPr>
        <w:spacing w:after="0" w:line="264" w:lineRule="auto"/>
        <w:ind w:left="120"/>
        <w:jc w:val="both"/>
        <w:rPr>
          <w:lang w:val="ru-RU"/>
        </w:rPr>
      </w:pPr>
      <w:r w:rsidRPr="00F14480">
        <w:rPr>
          <w:rFonts w:ascii="Times New Roman" w:hAnsi="Times New Roman"/>
          <w:b/>
          <w:color w:val="000000"/>
          <w:sz w:val="28"/>
          <w:lang w:val="ru-RU"/>
        </w:rPr>
        <w:t>ЛИЧНОСТНЫЕ РЕЗУЛЬТАТЫ</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Личностные результаты</w:t>
      </w:r>
      <w:r w:rsidRPr="00F1448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 xml:space="preserve">1) гражданского воспитания: </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2) патриотического воспитания: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3) духовно-нравственного воспитания: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4) эстетического воспитания: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понимание роли биологии в формировании эстетической культуры личности;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1C0FFF" w:rsidRPr="00F14480" w:rsidRDefault="007B3EC5">
      <w:pPr>
        <w:spacing w:after="0" w:line="264" w:lineRule="auto"/>
        <w:ind w:firstLine="600"/>
        <w:jc w:val="both"/>
        <w:rPr>
          <w:lang w:val="ru-RU"/>
        </w:rPr>
      </w:pPr>
      <w:proofErr w:type="spellStart"/>
      <w:r w:rsidRPr="00F14480">
        <w:rPr>
          <w:rFonts w:ascii="Times New Roman" w:hAnsi="Times New Roman"/>
          <w:color w:val="000000"/>
          <w:sz w:val="28"/>
          <w:lang w:val="ru-RU"/>
        </w:rPr>
        <w:t>сформированность</w:t>
      </w:r>
      <w:proofErr w:type="spellEnd"/>
      <w:r w:rsidRPr="00F14480">
        <w:rPr>
          <w:rFonts w:ascii="Times New Roman" w:hAnsi="Times New Roman"/>
          <w:color w:val="000000"/>
          <w:sz w:val="28"/>
          <w:lang w:val="ru-RU"/>
        </w:rPr>
        <w:t xml:space="preserve"> навыка рефлексии, управление собственным эмоциональным состоянием;</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6) трудового воспитания: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7) экологического воспитания: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осознание экологических проблем и путей их решения;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готовность к участию в практической деятельности экологической направленности;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8) ценности научного познания: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понимание роли биологической науки в формировании научного мировоззрения;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9) адаптации обучающегося к изменяющимся условиям социальной и природной среды: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адекватная оценка изменяющихся условий;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C0FFF" w:rsidRPr="00F14480" w:rsidRDefault="001C0FFF">
      <w:pPr>
        <w:spacing w:after="0" w:line="264" w:lineRule="auto"/>
        <w:ind w:left="120"/>
        <w:jc w:val="both"/>
        <w:rPr>
          <w:lang w:val="ru-RU"/>
        </w:rPr>
      </w:pPr>
    </w:p>
    <w:p w:rsidR="001C0FFF" w:rsidRPr="00F14480" w:rsidRDefault="007B3EC5">
      <w:pPr>
        <w:spacing w:after="0" w:line="264" w:lineRule="auto"/>
        <w:ind w:left="120"/>
        <w:jc w:val="both"/>
        <w:rPr>
          <w:lang w:val="ru-RU"/>
        </w:rPr>
      </w:pPr>
      <w:r w:rsidRPr="00F14480">
        <w:rPr>
          <w:rFonts w:ascii="Times New Roman" w:hAnsi="Times New Roman"/>
          <w:b/>
          <w:color w:val="000000"/>
          <w:sz w:val="28"/>
          <w:lang w:val="ru-RU"/>
        </w:rPr>
        <w:t>МЕТАПРЕДМЕТНЫЕ РЕЗУЛЬТАТЫ</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proofErr w:type="spellStart"/>
      <w:r w:rsidRPr="00F14480">
        <w:rPr>
          <w:rFonts w:ascii="Times New Roman" w:hAnsi="Times New Roman"/>
          <w:color w:val="000000"/>
          <w:sz w:val="28"/>
          <w:lang w:val="ru-RU"/>
        </w:rPr>
        <w:t>Метапредметные</w:t>
      </w:r>
      <w:proofErr w:type="spellEnd"/>
      <w:r w:rsidRPr="00F14480">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C0FFF" w:rsidRPr="00F14480" w:rsidRDefault="001C0FFF">
      <w:pPr>
        <w:spacing w:after="0" w:line="264" w:lineRule="auto"/>
        <w:ind w:left="120"/>
        <w:jc w:val="both"/>
        <w:rPr>
          <w:lang w:val="ru-RU"/>
        </w:rPr>
      </w:pPr>
    </w:p>
    <w:p w:rsidR="001C0FFF" w:rsidRPr="00F14480" w:rsidRDefault="007B3EC5">
      <w:pPr>
        <w:spacing w:after="0" w:line="264" w:lineRule="auto"/>
        <w:ind w:left="120"/>
        <w:jc w:val="both"/>
        <w:rPr>
          <w:lang w:val="ru-RU"/>
        </w:rPr>
      </w:pPr>
      <w:r w:rsidRPr="00F14480">
        <w:rPr>
          <w:rFonts w:ascii="Times New Roman" w:hAnsi="Times New Roman"/>
          <w:b/>
          <w:color w:val="000000"/>
          <w:sz w:val="28"/>
          <w:lang w:val="ru-RU"/>
        </w:rPr>
        <w:t>Познавательные универсальные учебные действия</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1) базовые логические действия: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2) базовые исследовательские действия: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использовать вопросы как исследовательский инструмент познания;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3) работа с информацией: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запоминать и систематизировать биологическую информацию.</w:t>
      </w:r>
    </w:p>
    <w:p w:rsidR="001C0FFF" w:rsidRPr="00F14480" w:rsidRDefault="001C0FFF">
      <w:pPr>
        <w:spacing w:after="0" w:line="264" w:lineRule="auto"/>
        <w:ind w:left="120"/>
        <w:jc w:val="both"/>
        <w:rPr>
          <w:lang w:val="ru-RU"/>
        </w:rPr>
      </w:pPr>
    </w:p>
    <w:p w:rsidR="001C0FFF" w:rsidRPr="00F14480" w:rsidRDefault="007B3EC5">
      <w:pPr>
        <w:spacing w:after="0" w:line="264" w:lineRule="auto"/>
        <w:ind w:left="120"/>
        <w:jc w:val="both"/>
        <w:rPr>
          <w:lang w:val="ru-RU"/>
        </w:rPr>
      </w:pPr>
      <w:r w:rsidRPr="00F14480">
        <w:rPr>
          <w:rFonts w:ascii="Times New Roman" w:hAnsi="Times New Roman"/>
          <w:b/>
          <w:color w:val="000000"/>
          <w:sz w:val="28"/>
          <w:lang w:val="ru-RU"/>
        </w:rPr>
        <w:t>Коммуникативные универсальные учебные действия</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1</w:t>
      </w:r>
      <w:r w:rsidRPr="00F14480">
        <w:rPr>
          <w:rFonts w:ascii="Times New Roman" w:hAnsi="Times New Roman"/>
          <w:b/>
          <w:color w:val="000000"/>
          <w:sz w:val="28"/>
          <w:lang w:val="ru-RU"/>
        </w:rPr>
        <w:t>) общение: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выражать себя (свою точку зрения) в устных и письменных текстах;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2) совместная деятельность:</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F14480">
        <w:rPr>
          <w:rFonts w:ascii="Times New Roman" w:hAnsi="Times New Roman"/>
          <w:color w:val="000000"/>
          <w:sz w:val="28"/>
          <w:lang w:val="ru-RU"/>
        </w:rPr>
        <w:t>сформированность</w:t>
      </w:r>
      <w:proofErr w:type="spellEnd"/>
      <w:r w:rsidRPr="00F14480">
        <w:rPr>
          <w:rFonts w:ascii="Times New Roman" w:hAnsi="Times New Roman"/>
          <w:color w:val="000000"/>
          <w:sz w:val="28"/>
          <w:lang w:val="ru-RU"/>
        </w:rPr>
        <w:t xml:space="preserve"> социальных навыков и эмоционального интеллекта обучающихся. </w:t>
      </w:r>
    </w:p>
    <w:p w:rsidR="001C0FFF" w:rsidRPr="00F14480" w:rsidRDefault="001C0FFF">
      <w:pPr>
        <w:spacing w:after="0" w:line="264" w:lineRule="auto"/>
        <w:ind w:left="120"/>
        <w:jc w:val="both"/>
        <w:rPr>
          <w:lang w:val="ru-RU"/>
        </w:rPr>
      </w:pPr>
    </w:p>
    <w:p w:rsidR="001C0FFF" w:rsidRPr="00F14480" w:rsidRDefault="007B3EC5">
      <w:pPr>
        <w:spacing w:after="0" w:line="264" w:lineRule="auto"/>
        <w:ind w:left="120"/>
        <w:jc w:val="both"/>
        <w:rPr>
          <w:lang w:val="ru-RU"/>
        </w:rPr>
      </w:pPr>
      <w:r w:rsidRPr="00F14480">
        <w:rPr>
          <w:rFonts w:ascii="Times New Roman" w:hAnsi="Times New Roman"/>
          <w:b/>
          <w:color w:val="000000"/>
          <w:sz w:val="28"/>
          <w:lang w:val="ru-RU"/>
        </w:rPr>
        <w:t>Регулятивные универсальные учебные действия</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Самоорганизация: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делать выбор и брать ответственность за решение.</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Самоконтроль, эмоциональный интеллект:</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владеть способами самоконтроля, </w:t>
      </w:r>
      <w:proofErr w:type="spellStart"/>
      <w:r w:rsidRPr="00F14480">
        <w:rPr>
          <w:rFonts w:ascii="Times New Roman" w:hAnsi="Times New Roman"/>
          <w:color w:val="000000"/>
          <w:sz w:val="28"/>
          <w:lang w:val="ru-RU"/>
        </w:rPr>
        <w:t>самомотивации</w:t>
      </w:r>
      <w:proofErr w:type="spellEnd"/>
      <w:r w:rsidRPr="00F14480">
        <w:rPr>
          <w:rFonts w:ascii="Times New Roman" w:hAnsi="Times New Roman"/>
          <w:color w:val="000000"/>
          <w:sz w:val="28"/>
          <w:lang w:val="ru-RU"/>
        </w:rPr>
        <w:t xml:space="preserve"> и рефлексии;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давать оценку ситуации и предлагать план её изменения;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объяснять причины достижения (</w:t>
      </w:r>
      <w:proofErr w:type="spellStart"/>
      <w:r w:rsidRPr="00F14480">
        <w:rPr>
          <w:rFonts w:ascii="Times New Roman" w:hAnsi="Times New Roman"/>
          <w:color w:val="000000"/>
          <w:sz w:val="28"/>
          <w:lang w:val="ru-RU"/>
        </w:rPr>
        <w:t>недостижения</w:t>
      </w:r>
      <w:proofErr w:type="spellEnd"/>
      <w:r w:rsidRPr="00F14480">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оценивать соответствие результата цели и условиям;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различать, называть и управлять собственными эмоциями и эмоциями других;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и анализировать причины эмоций;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ставить себя на место другого человека, понимать мотивы и намерения другого;</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регулировать способ выражения эмоций.</w:t>
      </w:r>
    </w:p>
    <w:p w:rsidR="001C0FFF" w:rsidRPr="00F14480" w:rsidRDefault="007B3EC5">
      <w:pPr>
        <w:spacing w:after="0" w:line="264" w:lineRule="auto"/>
        <w:ind w:firstLine="600"/>
        <w:jc w:val="both"/>
        <w:rPr>
          <w:lang w:val="ru-RU"/>
        </w:rPr>
      </w:pPr>
      <w:r w:rsidRPr="00F14480">
        <w:rPr>
          <w:rFonts w:ascii="Times New Roman" w:hAnsi="Times New Roman"/>
          <w:b/>
          <w:color w:val="000000"/>
          <w:sz w:val="28"/>
          <w:lang w:val="ru-RU"/>
        </w:rPr>
        <w:t>Принятие себя и других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осознанно относиться к другому человеку, его мнению;</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признавать своё право на ошибку и такое же право другого;</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открытость себе и другим;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осознавать невозможность контролировать всё вокруг;</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C0FFF" w:rsidRPr="00F14480" w:rsidRDefault="001C0FFF">
      <w:pPr>
        <w:spacing w:after="0" w:line="264" w:lineRule="auto"/>
        <w:ind w:left="120"/>
        <w:jc w:val="both"/>
        <w:rPr>
          <w:lang w:val="ru-RU"/>
        </w:rPr>
      </w:pPr>
    </w:p>
    <w:p w:rsidR="001C0FFF" w:rsidRPr="00F14480" w:rsidRDefault="007B3EC5">
      <w:pPr>
        <w:spacing w:after="0" w:line="264" w:lineRule="auto"/>
        <w:ind w:left="120"/>
        <w:jc w:val="both"/>
        <w:rPr>
          <w:lang w:val="ru-RU"/>
        </w:rPr>
      </w:pPr>
      <w:r w:rsidRPr="00F14480">
        <w:rPr>
          <w:rFonts w:ascii="Times New Roman" w:hAnsi="Times New Roman"/>
          <w:b/>
          <w:color w:val="000000"/>
          <w:sz w:val="28"/>
          <w:lang w:val="ru-RU"/>
        </w:rPr>
        <w:t>ПРЕДМЕТНЫЕ РЕЗУЛЬТАТЫ</w:t>
      </w:r>
    </w:p>
    <w:p w:rsidR="001C0FFF" w:rsidRPr="00F14480" w:rsidRDefault="001C0FFF">
      <w:pPr>
        <w:spacing w:after="0" w:line="264" w:lineRule="auto"/>
        <w:ind w:left="120"/>
        <w:jc w:val="both"/>
        <w:rPr>
          <w:lang w:val="ru-RU"/>
        </w:rPr>
      </w:pP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Предметные результаты освоения программы по биологии к концу обучения </w:t>
      </w:r>
      <w:r w:rsidRPr="00F14480">
        <w:rPr>
          <w:rFonts w:ascii="Times New Roman" w:hAnsi="Times New Roman"/>
          <w:b/>
          <w:i/>
          <w:color w:val="000000"/>
          <w:sz w:val="28"/>
          <w:lang w:val="ru-RU"/>
        </w:rPr>
        <w:t>в 5 классе: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F14480">
        <w:rPr>
          <w:rFonts w:ascii="Times New Roman" w:hAnsi="Times New Roman"/>
          <w:color w:val="000000"/>
          <w:sz w:val="28"/>
          <w:lang w:val="ru-RU"/>
        </w:rPr>
        <w:t>внутриорганизменной</w:t>
      </w:r>
      <w:proofErr w:type="spellEnd"/>
      <w:r w:rsidRPr="00F14480">
        <w:rPr>
          <w:rFonts w:ascii="Times New Roman" w:hAnsi="Times New Roman"/>
          <w:color w:val="000000"/>
          <w:sz w:val="28"/>
          <w:lang w:val="ru-RU"/>
        </w:rPr>
        <w:t>), условиях среды обитания;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выделять отличительные признаки природных и искусственных сообществ;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раскрывать роль биологии в практической деятельности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Предметные результаты освоения программы по биологии к концу обучения </w:t>
      </w:r>
      <w:r w:rsidRPr="00F14480">
        <w:rPr>
          <w:rFonts w:ascii="Times New Roman" w:hAnsi="Times New Roman"/>
          <w:b/>
          <w:i/>
          <w:color w:val="000000"/>
          <w:sz w:val="28"/>
          <w:lang w:val="ru-RU"/>
        </w:rPr>
        <w:t>в 6 классе: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F14480">
        <w:rPr>
          <w:rFonts w:ascii="Times New Roman" w:hAnsi="Times New Roman"/>
          <w:color w:val="000000"/>
          <w:sz w:val="28"/>
          <w:lang w:val="ru-RU"/>
        </w:rPr>
        <w:t>Навашин</w:t>
      </w:r>
      <w:proofErr w:type="spellEnd"/>
      <w:r w:rsidRPr="00F14480">
        <w:rPr>
          <w:rFonts w:ascii="Times New Roman" w:hAnsi="Times New Roman"/>
          <w:color w:val="000000"/>
          <w:sz w:val="28"/>
          <w:lang w:val="ru-RU"/>
        </w:rPr>
        <w:t xml:space="preserve">) и зарубежных учёных (в том числе Р. Гук, М. </w:t>
      </w:r>
      <w:proofErr w:type="spellStart"/>
      <w:r w:rsidRPr="00F14480">
        <w:rPr>
          <w:rFonts w:ascii="Times New Roman" w:hAnsi="Times New Roman"/>
          <w:color w:val="000000"/>
          <w:sz w:val="28"/>
          <w:lang w:val="ru-RU"/>
        </w:rPr>
        <w:t>Мальпиги</w:t>
      </w:r>
      <w:proofErr w:type="spellEnd"/>
      <w:r w:rsidRPr="00F14480">
        <w:rPr>
          <w:rFonts w:ascii="Times New Roman" w:hAnsi="Times New Roman"/>
          <w:color w:val="000000"/>
          <w:sz w:val="28"/>
          <w:lang w:val="ru-RU"/>
        </w:rPr>
        <w:t>) в развитие наук о растениях;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сравнивать растительные ткани и органы растений между собой;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классифицировать растения и их части по разным основаниям;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применять полученные знания для выращивания и размножения культурных растений;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Предметные результаты освоения программы по биологии к концу обучения </w:t>
      </w:r>
      <w:r w:rsidRPr="00F14480">
        <w:rPr>
          <w:rFonts w:ascii="Times New Roman" w:hAnsi="Times New Roman"/>
          <w:b/>
          <w:i/>
          <w:color w:val="000000"/>
          <w:sz w:val="28"/>
          <w:lang w:val="ru-RU"/>
        </w:rPr>
        <w:t>в 7</w:t>
      </w:r>
      <w:r w:rsidRPr="00F14480">
        <w:rPr>
          <w:rFonts w:ascii="Times New Roman" w:hAnsi="Times New Roman"/>
          <w:b/>
          <w:color w:val="000000"/>
          <w:sz w:val="28"/>
          <w:lang w:val="ru-RU"/>
        </w:rPr>
        <w:t xml:space="preserve"> </w:t>
      </w:r>
      <w:r w:rsidRPr="00F14480">
        <w:rPr>
          <w:rFonts w:ascii="Times New Roman" w:hAnsi="Times New Roman"/>
          <w:b/>
          <w:i/>
          <w:color w:val="000000"/>
          <w:sz w:val="28"/>
          <w:lang w:val="ru-RU"/>
        </w:rPr>
        <w:t>классе</w:t>
      </w:r>
      <w:r w:rsidRPr="00F14480">
        <w:rPr>
          <w:rFonts w:ascii="Times New Roman" w:hAnsi="Times New Roman"/>
          <w:color w:val="000000"/>
          <w:sz w:val="28"/>
          <w:lang w:val="ru-RU"/>
        </w:rPr>
        <w:t>:</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F1448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14480">
        <w:rPr>
          <w:rFonts w:ascii="Times New Roman" w:hAnsi="Times New Roman"/>
          <w:color w:val="000000"/>
          <w:sz w:val="28"/>
          <w:lang w:val="ru-RU"/>
        </w:rPr>
        <w:t>системыв</w:t>
      </w:r>
      <w:proofErr w:type="spellEnd"/>
      <w:r w:rsidRPr="00F14480">
        <w:rPr>
          <w:rFonts w:ascii="Times New Roman" w:hAnsi="Times New Roman"/>
          <w:color w:val="000000"/>
          <w:sz w:val="28"/>
          <w:lang w:val="ru-RU"/>
        </w:rPr>
        <w:t xml:space="preserve"> другую;</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Предметные результаты освоения программы по биологии к концу обучения </w:t>
      </w:r>
      <w:r w:rsidRPr="00F14480">
        <w:rPr>
          <w:rFonts w:ascii="Times New Roman" w:hAnsi="Times New Roman"/>
          <w:b/>
          <w:i/>
          <w:color w:val="000000"/>
          <w:sz w:val="28"/>
          <w:lang w:val="ru-RU"/>
        </w:rPr>
        <w:t>в 8 классе: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сравнивать животные ткани и органы животных между собой;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классифицировать животных на основании особенностей строения;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взаимосвязи животных в природных сообществах, цепи питания;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раскрывать роль животных в природных сообществах;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иметь представление о мероприятиях по охране животного мира Земли;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Предметные результаты освоения программы по биологии к концу обучения </w:t>
      </w:r>
      <w:r w:rsidRPr="00F14480">
        <w:rPr>
          <w:rFonts w:ascii="Times New Roman" w:hAnsi="Times New Roman"/>
          <w:b/>
          <w:i/>
          <w:color w:val="000000"/>
          <w:sz w:val="28"/>
          <w:lang w:val="ru-RU"/>
        </w:rPr>
        <w:t>в 9 классе: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F1448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C0FFF" w:rsidRPr="00F14480" w:rsidRDefault="007B3EC5">
      <w:pPr>
        <w:spacing w:after="0" w:line="264" w:lineRule="auto"/>
        <w:ind w:firstLine="600"/>
        <w:jc w:val="both"/>
        <w:rPr>
          <w:lang w:val="ru-RU"/>
        </w:rPr>
      </w:pPr>
      <w:r w:rsidRPr="00F1448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C0FFF" w:rsidRPr="00F14480" w:rsidRDefault="001C0FFF">
      <w:pPr>
        <w:rPr>
          <w:lang w:val="ru-RU"/>
        </w:rPr>
        <w:sectPr w:rsidR="001C0FFF" w:rsidRPr="00F14480">
          <w:pgSz w:w="11906" w:h="16383"/>
          <w:pgMar w:top="1134" w:right="850" w:bottom="1134" w:left="1701" w:header="720" w:footer="720" w:gutter="0"/>
          <w:cols w:space="720"/>
        </w:sectPr>
      </w:pPr>
    </w:p>
    <w:p w:rsidR="001C0FFF" w:rsidRDefault="007B3EC5">
      <w:pPr>
        <w:spacing w:after="0"/>
        <w:ind w:left="120"/>
      </w:pPr>
      <w:bookmarkStart w:id="5" w:name="block-42499114"/>
      <w:bookmarkEnd w:id="4"/>
      <w:r w:rsidRPr="00F144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0FFF" w:rsidRDefault="007B3EC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C0FFF">
        <w:trPr>
          <w:trHeight w:val="144"/>
          <w:tblCellSpacing w:w="20" w:type="nil"/>
        </w:trPr>
        <w:tc>
          <w:tcPr>
            <w:tcW w:w="456" w:type="dxa"/>
            <w:vMerge w:val="restart"/>
            <w:tcMar>
              <w:top w:w="50" w:type="dxa"/>
              <w:left w:w="100" w:type="dxa"/>
            </w:tcMar>
            <w:vAlign w:val="center"/>
          </w:tcPr>
          <w:p w:rsidR="001C0FFF" w:rsidRDefault="007B3EC5">
            <w:pPr>
              <w:spacing w:after="0"/>
              <w:ind w:left="135"/>
            </w:pPr>
            <w:r>
              <w:rPr>
                <w:rFonts w:ascii="Times New Roman" w:hAnsi="Times New Roman"/>
                <w:b/>
                <w:color w:val="000000"/>
                <w:sz w:val="24"/>
              </w:rPr>
              <w:t xml:space="preserve">№ п/п </w:t>
            </w:r>
          </w:p>
          <w:p w:rsidR="001C0FFF" w:rsidRDefault="001C0FFF">
            <w:pPr>
              <w:spacing w:after="0"/>
              <w:ind w:left="135"/>
            </w:pPr>
          </w:p>
        </w:tc>
        <w:tc>
          <w:tcPr>
            <w:tcW w:w="3168" w:type="dxa"/>
            <w:vMerge w:val="restart"/>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FFF" w:rsidRDefault="001C0FFF">
            <w:pPr>
              <w:spacing w:after="0"/>
              <w:ind w:left="135"/>
            </w:pPr>
          </w:p>
        </w:tc>
        <w:tc>
          <w:tcPr>
            <w:tcW w:w="0" w:type="auto"/>
            <w:gridSpan w:val="3"/>
            <w:tcMar>
              <w:top w:w="50" w:type="dxa"/>
              <w:left w:w="100" w:type="dxa"/>
            </w:tcMar>
            <w:vAlign w:val="center"/>
          </w:tcPr>
          <w:p w:rsidR="001C0FFF" w:rsidRDefault="007B3E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FFF" w:rsidRDefault="001C0FFF">
            <w:pPr>
              <w:spacing w:after="0"/>
              <w:ind w:left="135"/>
            </w:pPr>
          </w:p>
        </w:tc>
      </w:tr>
      <w:tr w:rsidR="001C0FFF">
        <w:trPr>
          <w:trHeight w:val="144"/>
          <w:tblCellSpacing w:w="20" w:type="nil"/>
        </w:trPr>
        <w:tc>
          <w:tcPr>
            <w:tcW w:w="0" w:type="auto"/>
            <w:vMerge/>
            <w:tcBorders>
              <w:top w:val="nil"/>
            </w:tcBorders>
            <w:tcMar>
              <w:top w:w="50" w:type="dxa"/>
              <w:left w:w="100" w:type="dxa"/>
            </w:tcMar>
          </w:tcPr>
          <w:p w:rsidR="001C0FFF" w:rsidRDefault="001C0FFF"/>
        </w:tc>
        <w:tc>
          <w:tcPr>
            <w:tcW w:w="0" w:type="auto"/>
            <w:vMerge/>
            <w:tcBorders>
              <w:top w:val="nil"/>
            </w:tcBorders>
            <w:tcMar>
              <w:top w:w="50" w:type="dxa"/>
              <w:left w:w="100" w:type="dxa"/>
            </w:tcMar>
          </w:tcPr>
          <w:p w:rsidR="001C0FFF" w:rsidRDefault="001C0FFF"/>
        </w:tc>
        <w:tc>
          <w:tcPr>
            <w:tcW w:w="966" w:type="dxa"/>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FFF" w:rsidRDefault="001C0FFF">
            <w:pPr>
              <w:spacing w:after="0"/>
              <w:ind w:left="135"/>
            </w:pPr>
          </w:p>
        </w:tc>
        <w:tc>
          <w:tcPr>
            <w:tcW w:w="1687" w:type="dxa"/>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FFF" w:rsidRDefault="001C0FFF">
            <w:pPr>
              <w:spacing w:after="0"/>
              <w:ind w:left="135"/>
            </w:pPr>
          </w:p>
        </w:tc>
        <w:tc>
          <w:tcPr>
            <w:tcW w:w="1774" w:type="dxa"/>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FFF" w:rsidRDefault="001C0FFF">
            <w:pPr>
              <w:spacing w:after="0"/>
              <w:ind w:left="135"/>
            </w:pPr>
          </w:p>
        </w:tc>
        <w:tc>
          <w:tcPr>
            <w:tcW w:w="0" w:type="auto"/>
            <w:vMerge/>
            <w:tcBorders>
              <w:top w:val="nil"/>
            </w:tcBorders>
            <w:tcMar>
              <w:top w:w="50" w:type="dxa"/>
              <w:left w:w="100" w:type="dxa"/>
            </w:tcMar>
          </w:tcPr>
          <w:p w:rsidR="001C0FFF" w:rsidRDefault="001C0FFF"/>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2</w:t>
            </w:r>
          </w:p>
        </w:tc>
        <w:tc>
          <w:tcPr>
            <w:tcW w:w="3168"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1C0FFF" w:rsidRDefault="007B3EC5">
            <w:pPr>
              <w:spacing w:after="0"/>
              <w:ind w:left="135"/>
              <w:jc w:val="center"/>
            </w:pPr>
            <w:r w:rsidRPr="00F144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3</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4</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5</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6</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7</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8</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9</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10</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11</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13</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14</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15</w:t>
            </w:r>
          </w:p>
        </w:tc>
        <w:tc>
          <w:tcPr>
            <w:tcW w:w="3168"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1C0FFF" w:rsidRDefault="007B3EC5">
            <w:pPr>
              <w:spacing w:after="0"/>
              <w:ind w:left="135"/>
              <w:jc w:val="center"/>
            </w:pPr>
            <w:r w:rsidRPr="00F144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16</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17</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rsidRPr="003110C9">
        <w:trPr>
          <w:trHeight w:val="144"/>
          <w:tblCellSpacing w:w="20" w:type="nil"/>
        </w:trPr>
        <w:tc>
          <w:tcPr>
            <w:tcW w:w="456" w:type="dxa"/>
            <w:tcMar>
              <w:top w:w="50" w:type="dxa"/>
              <w:left w:w="100" w:type="dxa"/>
            </w:tcMar>
            <w:vAlign w:val="center"/>
          </w:tcPr>
          <w:p w:rsidR="001C0FFF" w:rsidRDefault="007B3EC5">
            <w:pPr>
              <w:spacing w:after="0"/>
            </w:pPr>
            <w:r>
              <w:rPr>
                <w:rFonts w:ascii="Times New Roman" w:hAnsi="Times New Roman"/>
                <w:color w:val="000000"/>
                <w:sz w:val="24"/>
              </w:rPr>
              <w:t>18</w:t>
            </w:r>
          </w:p>
        </w:tc>
        <w:tc>
          <w:tcPr>
            <w:tcW w:w="3168"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C0FFF" w:rsidRDefault="001C0FFF">
            <w:pPr>
              <w:spacing w:after="0"/>
              <w:ind w:left="135"/>
              <w:jc w:val="center"/>
            </w:pPr>
          </w:p>
        </w:tc>
        <w:tc>
          <w:tcPr>
            <w:tcW w:w="1774" w:type="dxa"/>
            <w:tcMar>
              <w:top w:w="50" w:type="dxa"/>
              <w:left w:w="100" w:type="dxa"/>
            </w:tcMar>
            <w:vAlign w:val="center"/>
          </w:tcPr>
          <w:p w:rsidR="001C0FFF" w:rsidRDefault="001C0FFF">
            <w:pPr>
              <w:spacing w:after="0"/>
              <w:ind w:left="135"/>
              <w:jc w:val="center"/>
            </w:pPr>
          </w:p>
        </w:tc>
        <w:tc>
          <w:tcPr>
            <w:tcW w:w="2615"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418886</w:t>
              </w:r>
            </w:hyperlink>
          </w:p>
        </w:tc>
      </w:tr>
      <w:tr w:rsidR="001C0FFF">
        <w:trPr>
          <w:trHeight w:val="144"/>
          <w:tblCellSpacing w:w="20" w:type="nil"/>
        </w:trPr>
        <w:tc>
          <w:tcPr>
            <w:tcW w:w="0" w:type="auto"/>
            <w:gridSpan w:val="2"/>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C0FFF" w:rsidRDefault="007B3EC5">
            <w:pPr>
              <w:spacing w:after="0"/>
              <w:ind w:left="135"/>
              <w:jc w:val="center"/>
            </w:pPr>
            <w:r w:rsidRPr="00F144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C0FFF" w:rsidRDefault="001C0FFF"/>
        </w:tc>
      </w:tr>
    </w:tbl>
    <w:p w:rsidR="001C0FFF" w:rsidRDefault="001C0FFF">
      <w:pPr>
        <w:sectPr w:rsidR="001C0FFF">
          <w:pgSz w:w="16383" w:h="11906" w:orient="landscape"/>
          <w:pgMar w:top="1134" w:right="850" w:bottom="1134" w:left="1701" w:header="720" w:footer="720" w:gutter="0"/>
          <w:cols w:space="720"/>
        </w:sectPr>
      </w:pPr>
    </w:p>
    <w:p w:rsidR="001C0FFF" w:rsidRDefault="007B3EC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1C0FFF">
        <w:trPr>
          <w:trHeight w:val="144"/>
          <w:tblCellSpacing w:w="20" w:type="nil"/>
        </w:trPr>
        <w:tc>
          <w:tcPr>
            <w:tcW w:w="466" w:type="dxa"/>
            <w:vMerge w:val="restart"/>
            <w:tcMar>
              <w:top w:w="50" w:type="dxa"/>
              <w:left w:w="100" w:type="dxa"/>
            </w:tcMar>
            <w:vAlign w:val="center"/>
          </w:tcPr>
          <w:p w:rsidR="001C0FFF" w:rsidRDefault="007B3EC5">
            <w:pPr>
              <w:spacing w:after="0"/>
              <w:ind w:left="135"/>
            </w:pPr>
            <w:r>
              <w:rPr>
                <w:rFonts w:ascii="Times New Roman" w:hAnsi="Times New Roman"/>
                <w:b/>
                <w:color w:val="000000"/>
                <w:sz w:val="24"/>
              </w:rPr>
              <w:t xml:space="preserve">№ п/п </w:t>
            </w:r>
          </w:p>
          <w:p w:rsidR="001C0FFF" w:rsidRDefault="001C0FFF">
            <w:pPr>
              <w:spacing w:after="0"/>
              <w:ind w:left="135"/>
            </w:pPr>
          </w:p>
        </w:tc>
        <w:tc>
          <w:tcPr>
            <w:tcW w:w="2992" w:type="dxa"/>
            <w:vMerge w:val="restart"/>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FFF" w:rsidRDefault="001C0FFF">
            <w:pPr>
              <w:spacing w:after="0"/>
              <w:ind w:left="135"/>
            </w:pPr>
          </w:p>
        </w:tc>
        <w:tc>
          <w:tcPr>
            <w:tcW w:w="0" w:type="auto"/>
            <w:gridSpan w:val="3"/>
            <w:tcMar>
              <w:top w:w="50" w:type="dxa"/>
              <w:left w:w="100" w:type="dxa"/>
            </w:tcMar>
            <w:vAlign w:val="center"/>
          </w:tcPr>
          <w:p w:rsidR="001C0FFF" w:rsidRDefault="007B3E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FFF" w:rsidRDefault="001C0FFF">
            <w:pPr>
              <w:spacing w:after="0"/>
              <w:ind w:left="135"/>
            </w:pPr>
          </w:p>
        </w:tc>
      </w:tr>
      <w:tr w:rsidR="001C0FFF">
        <w:trPr>
          <w:trHeight w:val="144"/>
          <w:tblCellSpacing w:w="20" w:type="nil"/>
        </w:trPr>
        <w:tc>
          <w:tcPr>
            <w:tcW w:w="0" w:type="auto"/>
            <w:vMerge/>
            <w:tcBorders>
              <w:top w:val="nil"/>
            </w:tcBorders>
            <w:tcMar>
              <w:top w:w="50" w:type="dxa"/>
              <w:left w:w="100" w:type="dxa"/>
            </w:tcMar>
          </w:tcPr>
          <w:p w:rsidR="001C0FFF" w:rsidRDefault="001C0FFF"/>
        </w:tc>
        <w:tc>
          <w:tcPr>
            <w:tcW w:w="0" w:type="auto"/>
            <w:vMerge/>
            <w:tcBorders>
              <w:top w:val="nil"/>
            </w:tcBorders>
            <w:tcMar>
              <w:top w:w="50" w:type="dxa"/>
              <w:left w:w="100" w:type="dxa"/>
            </w:tcMar>
          </w:tcPr>
          <w:p w:rsidR="001C0FFF" w:rsidRDefault="001C0FFF"/>
        </w:tc>
        <w:tc>
          <w:tcPr>
            <w:tcW w:w="982" w:type="dxa"/>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FFF" w:rsidRDefault="001C0FFF">
            <w:pPr>
              <w:spacing w:after="0"/>
              <w:ind w:left="135"/>
            </w:pPr>
          </w:p>
        </w:tc>
        <w:tc>
          <w:tcPr>
            <w:tcW w:w="1706" w:type="dxa"/>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FFF" w:rsidRDefault="001C0FFF">
            <w:pPr>
              <w:spacing w:after="0"/>
              <w:ind w:left="135"/>
            </w:pPr>
          </w:p>
        </w:tc>
        <w:tc>
          <w:tcPr>
            <w:tcW w:w="1793" w:type="dxa"/>
            <w:tcMar>
              <w:top w:w="50" w:type="dxa"/>
              <w:left w:w="100" w:type="dxa"/>
            </w:tcMar>
            <w:vAlign w:val="center"/>
          </w:tcPr>
          <w:p w:rsidR="001C0FFF" w:rsidRDefault="007B3E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FFF" w:rsidRDefault="001C0FFF">
            <w:pPr>
              <w:spacing w:after="0"/>
              <w:ind w:left="135"/>
            </w:pPr>
          </w:p>
        </w:tc>
        <w:tc>
          <w:tcPr>
            <w:tcW w:w="0" w:type="auto"/>
            <w:vMerge/>
            <w:tcBorders>
              <w:top w:val="nil"/>
            </w:tcBorders>
            <w:tcMar>
              <w:top w:w="50" w:type="dxa"/>
              <w:left w:w="100" w:type="dxa"/>
            </w:tcMar>
          </w:tcPr>
          <w:p w:rsidR="001C0FFF" w:rsidRDefault="001C0FFF"/>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1</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1C0FFF">
            <w:pPr>
              <w:spacing w:after="0"/>
              <w:ind w:left="135"/>
              <w:jc w:val="center"/>
            </w:pP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2</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3</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4</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5</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6</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7</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8</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9</w:t>
            </w:r>
          </w:p>
        </w:tc>
        <w:tc>
          <w:tcPr>
            <w:tcW w:w="299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1C0FFF" w:rsidRDefault="007B3EC5">
            <w:pPr>
              <w:spacing w:after="0"/>
              <w:ind w:left="135"/>
              <w:jc w:val="center"/>
            </w:pPr>
            <w:r w:rsidRPr="00F144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10</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11</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12</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1C0FFF" w:rsidRDefault="007B3EC5">
            <w:pPr>
              <w:spacing w:after="0"/>
              <w:ind w:left="135"/>
              <w:jc w:val="center"/>
            </w:pPr>
            <w:r w:rsidRPr="00F144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14</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rsidRPr="003110C9">
        <w:trPr>
          <w:trHeight w:val="144"/>
          <w:tblCellSpacing w:w="20" w:type="nil"/>
        </w:trPr>
        <w:tc>
          <w:tcPr>
            <w:tcW w:w="466" w:type="dxa"/>
            <w:tcMar>
              <w:top w:w="50" w:type="dxa"/>
              <w:left w:w="100" w:type="dxa"/>
            </w:tcMar>
            <w:vAlign w:val="center"/>
          </w:tcPr>
          <w:p w:rsidR="001C0FFF" w:rsidRDefault="007B3EC5">
            <w:pPr>
              <w:spacing w:after="0"/>
            </w:pPr>
            <w:r>
              <w:rPr>
                <w:rFonts w:ascii="Times New Roman" w:hAnsi="Times New Roman"/>
                <w:color w:val="000000"/>
                <w:sz w:val="24"/>
              </w:rPr>
              <w:t>15</w:t>
            </w:r>
          </w:p>
        </w:tc>
        <w:tc>
          <w:tcPr>
            <w:tcW w:w="2992" w:type="dxa"/>
            <w:tcMar>
              <w:top w:w="50" w:type="dxa"/>
              <w:left w:w="100" w:type="dxa"/>
            </w:tcMar>
            <w:vAlign w:val="center"/>
          </w:tcPr>
          <w:p w:rsidR="001C0FFF" w:rsidRDefault="007B3EC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C0FFF" w:rsidRDefault="001C0FFF">
            <w:pPr>
              <w:spacing w:after="0"/>
              <w:ind w:left="135"/>
              <w:jc w:val="center"/>
            </w:pPr>
          </w:p>
        </w:tc>
        <w:tc>
          <w:tcPr>
            <w:tcW w:w="1793" w:type="dxa"/>
            <w:tcMar>
              <w:top w:w="50" w:type="dxa"/>
              <w:left w:w="100" w:type="dxa"/>
            </w:tcMar>
            <w:vAlign w:val="center"/>
          </w:tcPr>
          <w:p w:rsidR="001C0FFF" w:rsidRDefault="001C0FFF">
            <w:pPr>
              <w:spacing w:after="0"/>
              <w:ind w:left="135"/>
              <w:jc w:val="center"/>
            </w:pPr>
          </w:p>
        </w:tc>
        <w:tc>
          <w:tcPr>
            <w:tcW w:w="2662" w:type="dxa"/>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4480">
                <w:rPr>
                  <w:rFonts w:ascii="Times New Roman" w:hAnsi="Times New Roman"/>
                  <w:color w:val="0000FF"/>
                  <w:u w:val="single"/>
                  <w:lang w:val="ru-RU"/>
                </w:rPr>
                <w:t>://</w:t>
              </w:r>
              <w:r>
                <w:rPr>
                  <w:rFonts w:ascii="Times New Roman" w:hAnsi="Times New Roman"/>
                  <w:color w:val="0000FF"/>
                  <w:u w:val="single"/>
                </w:rPr>
                <w:t>m</w:t>
              </w:r>
              <w:r w:rsidRPr="00F1448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4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480">
                <w:rPr>
                  <w:rFonts w:ascii="Times New Roman" w:hAnsi="Times New Roman"/>
                  <w:color w:val="0000FF"/>
                  <w:u w:val="single"/>
                  <w:lang w:val="ru-RU"/>
                </w:rPr>
                <w:t>/7</w:t>
              </w:r>
              <w:r>
                <w:rPr>
                  <w:rFonts w:ascii="Times New Roman" w:hAnsi="Times New Roman"/>
                  <w:color w:val="0000FF"/>
                  <w:u w:val="single"/>
                </w:rPr>
                <w:t>f</w:t>
              </w:r>
              <w:r w:rsidRPr="00F14480">
                <w:rPr>
                  <w:rFonts w:ascii="Times New Roman" w:hAnsi="Times New Roman"/>
                  <w:color w:val="0000FF"/>
                  <w:u w:val="single"/>
                  <w:lang w:val="ru-RU"/>
                </w:rPr>
                <w:t>41</w:t>
              </w:r>
              <w:r>
                <w:rPr>
                  <w:rFonts w:ascii="Times New Roman" w:hAnsi="Times New Roman"/>
                  <w:color w:val="0000FF"/>
                  <w:u w:val="single"/>
                </w:rPr>
                <w:t>aa</w:t>
              </w:r>
              <w:r w:rsidRPr="00F14480">
                <w:rPr>
                  <w:rFonts w:ascii="Times New Roman" w:hAnsi="Times New Roman"/>
                  <w:color w:val="0000FF"/>
                  <w:u w:val="single"/>
                  <w:lang w:val="ru-RU"/>
                </w:rPr>
                <w:t>8</w:t>
              </w:r>
              <w:r>
                <w:rPr>
                  <w:rFonts w:ascii="Times New Roman" w:hAnsi="Times New Roman"/>
                  <w:color w:val="0000FF"/>
                  <w:u w:val="single"/>
                </w:rPr>
                <w:t>c</w:t>
              </w:r>
            </w:hyperlink>
          </w:p>
        </w:tc>
      </w:tr>
      <w:tr w:rsidR="001C0FFF">
        <w:trPr>
          <w:trHeight w:val="144"/>
          <w:tblCellSpacing w:w="20" w:type="nil"/>
        </w:trPr>
        <w:tc>
          <w:tcPr>
            <w:tcW w:w="0" w:type="auto"/>
            <w:gridSpan w:val="2"/>
            <w:tcMar>
              <w:top w:w="50" w:type="dxa"/>
              <w:left w:w="100" w:type="dxa"/>
            </w:tcMar>
            <w:vAlign w:val="center"/>
          </w:tcPr>
          <w:p w:rsidR="001C0FFF" w:rsidRPr="00F14480" w:rsidRDefault="007B3EC5">
            <w:pPr>
              <w:spacing w:after="0"/>
              <w:ind w:left="135"/>
              <w:rPr>
                <w:lang w:val="ru-RU"/>
              </w:rPr>
            </w:pPr>
            <w:r w:rsidRPr="00F1448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C0FFF" w:rsidRDefault="007B3EC5">
            <w:pPr>
              <w:spacing w:after="0"/>
              <w:ind w:left="135"/>
              <w:jc w:val="center"/>
            </w:pPr>
            <w:r w:rsidRPr="00F144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C0FFF" w:rsidRDefault="007B3EC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C0FFF" w:rsidRDefault="001C0FFF"/>
        </w:tc>
      </w:tr>
    </w:tbl>
    <w:p w:rsidR="001C0FFF" w:rsidRDefault="001C0FFF">
      <w:pPr>
        <w:sectPr w:rsidR="001C0FFF">
          <w:pgSz w:w="16383" w:h="11906" w:orient="landscape"/>
          <w:pgMar w:top="1134" w:right="850" w:bottom="1134" w:left="1701" w:header="720" w:footer="720" w:gutter="0"/>
          <w:cols w:space="720"/>
        </w:sectPr>
      </w:pPr>
    </w:p>
    <w:p w:rsidR="001C0FFF" w:rsidRPr="005800F3" w:rsidRDefault="007B3EC5">
      <w:pPr>
        <w:spacing w:after="0"/>
        <w:ind w:left="120"/>
        <w:rPr>
          <w:lang w:val="ru-RU"/>
        </w:rPr>
      </w:pPr>
      <w:bookmarkStart w:id="6" w:name="block-42499109"/>
      <w:bookmarkEnd w:id="5"/>
      <w:r w:rsidRPr="005800F3">
        <w:rPr>
          <w:rFonts w:ascii="Times New Roman" w:hAnsi="Times New Roman"/>
          <w:b/>
          <w:color w:val="000000"/>
          <w:sz w:val="28"/>
          <w:lang w:val="ru-RU"/>
        </w:rPr>
        <w:lastRenderedPageBreak/>
        <w:t>УЧЕБНО-МЕТОДИЧЕСКОЕ ОБЕСПЕЧЕНИЕ ОБРАЗОВАТЕЛЬНОГО ПРОЦЕССА</w:t>
      </w:r>
    </w:p>
    <w:p w:rsidR="001C0FFF" w:rsidRPr="005800F3" w:rsidRDefault="007B3EC5">
      <w:pPr>
        <w:spacing w:after="0" w:line="480" w:lineRule="auto"/>
        <w:ind w:left="120"/>
        <w:rPr>
          <w:lang w:val="ru-RU"/>
        </w:rPr>
      </w:pPr>
      <w:r w:rsidRPr="005800F3">
        <w:rPr>
          <w:rFonts w:ascii="Times New Roman" w:hAnsi="Times New Roman"/>
          <w:b/>
          <w:color w:val="000000"/>
          <w:sz w:val="28"/>
          <w:lang w:val="ru-RU"/>
        </w:rPr>
        <w:t>ОБЯЗАТЕЛЬНЫЕ УЧЕБНЫЕ МАТЕРИАЛЫ ДЛЯ УЧЕНИКА</w:t>
      </w:r>
    </w:p>
    <w:p w:rsidR="001C0FFF" w:rsidRPr="005800F3" w:rsidRDefault="001C0FFF">
      <w:pPr>
        <w:spacing w:after="0" w:line="480" w:lineRule="auto"/>
        <w:ind w:left="120"/>
        <w:rPr>
          <w:lang w:val="ru-RU"/>
        </w:rPr>
      </w:pPr>
    </w:p>
    <w:p w:rsidR="001C0FFF" w:rsidRPr="005800F3" w:rsidRDefault="001C0FFF">
      <w:pPr>
        <w:spacing w:after="0" w:line="480" w:lineRule="auto"/>
        <w:ind w:left="120"/>
        <w:rPr>
          <w:lang w:val="ru-RU"/>
        </w:rPr>
      </w:pPr>
    </w:p>
    <w:p w:rsidR="001C0FFF" w:rsidRPr="005800F3" w:rsidRDefault="001C0FFF">
      <w:pPr>
        <w:spacing w:after="0"/>
        <w:ind w:left="120"/>
        <w:rPr>
          <w:lang w:val="ru-RU"/>
        </w:rPr>
      </w:pPr>
    </w:p>
    <w:p w:rsidR="001C0FFF" w:rsidRPr="005800F3" w:rsidRDefault="007B3EC5">
      <w:pPr>
        <w:spacing w:after="0" w:line="480" w:lineRule="auto"/>
        <w:ind w:left="120"/>
        <w:rPr>
          <w:lang w:val="ru-RU"/>
        </w:rPr>
      </w:pPr>
      <w:r w:rsidRPr="005800F3">
        <w:rPr>
          <w:rFonts w:ascii="Times New Roman" w:hAnsi="Times New Roman"/>
          <w:b/>
          <w:color w:val="000000"/>
          <w:sz w:val="28"/>
          <w:lang w:val="ru-RU"/>
        </w:rPr>
        <w:t>МЕТОДИЧЕСКИЕ МАТЕРИАЛЫ ДЛЯ УЧИТЕЛЯ</w:t>
      </w:r>
    </w:p>
    <w:p w:rsidR="001C0FFF" w:rsidRPr="005800F3" w:rsidRDefault="001C0FFF">
      <w:pPr>
        <w:spacing w:after="0" w:line="480" w:lineRule="auto"/>
        <w:ind w:left="120"/>
        <w:rPr>
          <w:lang w:val="ru-RU"/>
        </w:rPr>
      </w:pPr>
    </w:p>
    <w:p w:rsidR="001C0FFF" w:rsidRPr="005800F3" w:rsidRDefault="001C0FFF">
      <w:pPr>
        <w:spacing w:after="0"/>
        <w:ind w:left="120"/>
        <w:rPr>
          <w:lang w:val="ru-RU"/>
        </w:rPr>
      </w:pPr>
    </w:p>
    <w:p w:rsidR="001C0FFF" w:rsidRPr="00F14480" w:rsidRDefault="007B3EC5">
      <w:pPr>
        <w:spacing w:after="0" w:line="480" w:lineRule="auto"/>
        <w:ind w:left="120"/>
        <w:rPr>
          <w:lang w:val="ru-RU"/>
        </w:rPr>
      </w:pPr>
      <w:r w:rsidRPr="00F14480">
        <w:rPr>
          <w:rFonts w:ascii="Times New Roman" w:hAnsi="Times New Roman"/>
          <w:b/>
          <w:color w:val="000000"/>
          <w:sz w:val="28"/>
          <w:lang w:val="ru-RU"/>
        </w:rPr>
        <w:t>ЦИФРОВЫЕ ОБРАЗОВАТЕЛЬНЫЕ РЕСУРСЫ И РЕСУРСЫ СЕТИ ИНТЕРНЕТ</w:t>
      </w:r>
    </w:p>
    <w:bookmarkEnd w:id="6"/>
    <w:p w:rsidR="007B3EC5" w:rsidRPr="00474FBA" w:rsidRDefault="007B3EC5" w:rsidP="005800F3">
      <w:pPr>
        <w:rPr>
          <w:lang w:val="ru-RU"/>
        </w:rPr>
      </w:pPr>
    </w:p>
    <w:sectPr w:rsidR="007B3EC5" w:rsidRPr="00474F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53"/>
    <w:multiLevelType w:val="multilevel"/>
    <w:tmpl w:val="3086008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77276"/>
    <w:multiLevelType w:val="multilevel"/>
    <w:tmpl w:val="BB2AE40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A1416"/>
    <w:multiLevelType w:val="multilevel"/>
    <w:tmpl w:val="8E640AF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307046"/>
    <w:multiLevelType w:val="multilevel"/>
    <w:tmpl w:val="FFB6726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42B39"/>
    <w:multiLevelType w:val="multilevel"/>
    <w:tmpl w:val="E3D0419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064BCE"/>
    <w:multiLevelType w:val="multilevel"/>
    <w:tmpl w:val="B7BE718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BC4BE1"/>
    <w:multiLevelType w:val="multilevel"/>
    <w:tmpl w:val="571419D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60626B"/>
    <w:multiLevelType w:val="multilevel"/>
    <w:tmpl w:val="EEA6D7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0F15C7"/>
    <w:multiLevelType w:val="multilevel"/>
    <w:tmpl w:val="3D6A69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894C4F"/>
    <w:multiLevelType w:val="multilevel"/>
    <w:tmpl w:val="621AFF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75E4A"/>
    <w:multiLevelType w:val="multilevel"/>
    <w:tmpl w:val="252EC1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916ABB"/>
    <w:multiLevelType w:val="multilevel"/>
    <w:tmpl w:val="A1F0E9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D1615C"/>
    <w:multiLevelType w:val="multilevel"/>
    <w:tmpl w:val="8EBA19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B10EB5"/>
    <w:multiLevelType w:val="multilevel"/>
    <w:tmpl w:val="C44A044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4466F7"/>
    <w:multiLevelType w:val="multilevel"/>
    <w:tmpl w:val="B8D2EA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350ED0"/>
    <w:multiLevelType w:val="multilevel"/>
    <w:tmpl w:val="E7E026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300203"/>
    <w:multiLevelType w:val="multilevel"/>
    <w:tmpl w:val="B97A1C1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BF1DFB"/>
    <w:multiLevelType w:val="multilevel"/>
    <w:tmpl w:val="B83A08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5F72EE"/>
    <w:multiLevelType w:val="multilevel"/>
    <w:tmpl w:val="C10A458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9E51A2"/>
    <w:multiLevelType w:val="multilevel"/>
    <w:tmpl w:val="E6ACDE2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C35D0F"/>
    <w:multiLevelType w:val="multilevel"/>
    <w:tmpl w:val="96F6E9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EE2697"/>
    <w:multiLevelType w:val="multilevel"/>
    <w:tmpl w:val="5410574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0144D6"/>
    <w:multiLevelType w:val="multilevel"/>
    <w:tmpl w:val="0EBEE32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6B7871"/>
    <w:multiLevelType w:val="multilevel"/>
    <w:tmpl w:val="AB28AC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9C02C6"/>
    <w:multiLevelType w:val="multilevel"/>
    <w:tmpl w:val="15441C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EC1EB5"/>
    <w:multiLevelType w:val="multilevel"/>
    <w:tmpl w:val="9EEEB7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0330E8"/>
    <w:multiLevelType w:val="multilevel"/>
    <w:tmpl w:val="BCB887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957C76"/>
    <w:multiLevelType w:val="multilevel"/>
    <w:tmpl w:val="260A98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922EE6"/>
    <w:multiLevelType w:val="multilevel"/>
    <w:tmpl w:val="B922D1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F049D1"/>
    <w:multiLevelType w:val="multilevel"/>
    <w:tmpl w:val="487C50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FB4F8F"/>
    <w:multiLevelType w:val="multilevel"/>
    <w:tmpl w:val="F0D4BF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326B8B"/>
    <w:multiLevelType w:val="multilevel"/>
    <w:tmpl w:val="FDD21E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BA5F7E"/>
    <w:multiLevelType w:val="multilevel"/>
    <w:tmpl w:val="5B228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D147C0"/>
    <w:multiLevelType w:val="multilevel"/>
    <w:tmpl w:val="9564AF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EA0556"/>
    <w:multiLevelType w:val="multilevel"/>
    <w:tmpl w:val="AF06FD8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7"/>
  </w:num>
  <w:num w:numId="3">
    <w:abstractNumId w:val="11"/>
  </w:num>
  <w:num w:numId="4">
    <w:abstractNumId w:val="23"/>
  </w:num>
  <w:num w:numId="5">
    <w:abstractNumId w:val="18"/>
  </w:num>
  <w:num w:numId="6">
    <w:abstractNumId w:val="13"/>
  </w:num>
  <w:num w:numId="7">
    <w:abstractNumId w:val="15"/>
  </w:num>
  <w:num w:numId="8">
    <w:abstractNumId w:val="33"/>
  </w:num>
  <w:num w:numId="9">
    <w:abstractNumId w:val="25"/>
  </w:num>
  <w:num w:numId="10">
    <w:abstractNumId w:val="32"/>
  </w:num>
  <w:num w:numId="11">
    <w:abstractNumId w:val="1"/>
  </w:num>
  <w:num w:numId="12">
    <w:abstractNumId w:val="20"/>
  </w:num>
  <w:num w:numId="13">
    <w:abstractNumId w:val="14"/>
  </w:num>
  <w:num w:numId="14">
    <w:abstractNumId w:val="10"/>
  </w:num>
  <w:num w:numId="15">
    <w:abstractNumId w:val="30"/>
  </w:num>
  <w:num w:numId="16">
    <w:abstractNumId w:val="12"/>
  </w:num>
  <w:num w:numId="17">
    <w:abstractNumId w:val="4"/>
  </w:num>
  <w:num w:numId="18">
    <w:abstractNumId w:val="24"/>
  </w:num>
  <w:num w:numId="19">
    <w:abstractNumId w:val="19"/>
  </w:num>
  <w:num w:numId="20">
    <w:abstractNumId w:val="16"/>
  </w:num>
  <w:num w:numId="21">
    <w:abstractNumId w:val="29"/>
  </w:num>
  <w:num w:numId="22">
    <w:abstractNumId w:val="31"/>
  </w:num>
  <w:num w:numId="23">
    <w:abstractNumId w:val="26"/>
  </w:num>
  <w:num w:numId="24">
    <w:abstractNumId w:val="8"/>
  </w:num>
  <w:num w:numId="25">
    <w:abstractNumId w:val="28"/>
  </w:num>
  <w:num w:numId="26">
    <w:abstractNumId w:val="7"/>
  </w:num>
  <w:num w:numId="27">
    <w:abstractNumId w:val="2"/>
  </w:num>
  <w:num w:numId="28">
    <w:abstractNumId w:val="0"/>
  </w:num>
  <w:num w:numId="29">
    <w:abstractNumId w:val="34"/>
  </w:num>
  <w:num w:numId="30">
    <w:abstractNumId w:val="21"/>
  </w:num>
  <w:num w:numId="31">
    <w:abstractNumId w:val="9"/>
  </w:num>
  <w:num w:numId="32">
    <w:abstractNumId w:val="5"/>
  </w:num>
  <w:num w:numId="33">
    <w:abstractNumId w:val="22"/>
  </w:num>
  <w:num w:numId="34">
    <w:abstractNumId w:val="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0FFF"/>
    <w:rsid w:val="001C0FFF"/>
    <w:rsid w:val="003110C9"/>
    <w:rsid w:val="00474FBA"/>
    <w:rsid w:val="005800F3"/>
    <w:rsid w:val="005E4882"/>
    <w:rsid w:val="00620C14"/>
    <w:rsid w:val="007B3EC5"/>
    <w:rsid w:val="00B435D8"/>
    <w:rsid w:val="00F14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698898">
      <w:bodyDiv w:val="1"/>
      <w:marLeft w:val="0"/>
      <w:marRight w:val="0"/>
      <w:marTop w:val="0"/>
      <w:marBottom w:val="0"/>
      <w:divBdr>
        <w:top w:val="none" w:sz="0" w:space="0" w:color="auto"/>
        <w:left w:val="none" w:sz="0" w:space="0" w:color="auto"/>
        <w:bottom w:val="none" w:sz="0" w:space="0" w:color="auto"/>
        <w:right w:val="none" w:sz="0" w:space="0" w:color="auto"/>
      </w:divBdr>
    </w:div>
    <w:div w:id="2143647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886" TargetMode="External"/><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26" Type="http://schemas.openxmlformats.org/officeDocument/2006/relationships/hyperlink" Target="https://m.edsoo.ru/7f41aa8c" TargetMode="External"/><Relationship Id="rId39" Type="http://schemas.openxmlformats.org/officeDocument/2006/relationships/hyperlink" Target="https://m.edsoo.ru/7f41aa8c" TargetMode="External"/><Relationship Id="rId3" Type="http://schemas.microsoft.com/office/2007/relationships/stylesWithEffects" Target="stylesWithEffects.xml"/><Relationship Id="rId21" Type="http://schemas.openxmlformats.org/officeDocument/2006/relationships/hyperlink" Target="https://m.edsoo.ru/7f418886" TargetMode="External"/><Relationship Id="rId34" Type="http://schemas.openxmlformats.org/officeDocument/2006/relationships/hyperlink" Target="https://m.edsoo.ru/7f41aa8c" TargetMode="External"/><Relationship Id="rId7" Type="http://schemas.openxmlformats.org/officeDocument/2006/relationships/hyperlink" Target="https://m.edsoo.ru/7f418886" TargetMode="Externa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hyperlink" Target="https://m.edsoo.ru/7f41aa8c" TargetMode="External"/><Relationship Id="rId33" Type="http://schemas.openxmlformats.org/officeDocument/2006/relationships/hyperlink" Target="https://m.edsoo.ru/7f41aa8c" TargetMode="External"/><Relationship Id="rId38"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8886" TargetMode="External"/><Relationship Id="rId20" Type="http://schemas.openxmlformats.org/officeDocument/2006/relationships/hyperlink" Target="https://m.edsoo.ru/7f418886" TargetMode="External"/><Relationship Id="rId29" Type="http://schemas.openxmlformats.org/officeDocument/2006/relationships/hyperlink" Target="https://m.edsoo.ru/7f41aa8c"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8886" TargetMode="External"/><Relationship Id="rId24" Type="http://schemas.openxmlformats.org/officeDocument/2006/relationships/hyperlink" Target="https://m.edsoo.ru/7f418886" TargetMode="External"/><Relationship Id="rId32" Type="http://schemas.openxmlformats.org/officeDocument/2006/relationships/hyperlink" Target="https://m.edsoo.ru/7f41aa8c" TargetMode="External"/><Relationship Id="rId37" Type="http://schemas.openxmlformats.org/officeDocument/2006/relationships/hyperlink" Target="https://m.edsoo.ru/7f41aa8c"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28" Type="http://schemas.openxmlformats.org/officeDocument/2006/relationships/hyperlink" Target="https://m.edsoo.ru/7f41aa8c" TargetMode="External"/><Relationship Id="rId36" Type="http://schemas.openxmlformats.org/officeDocument/2006/relationships/hyperlink" Target="https://m.edsoo.ru/7f41aa8c" TargetMode="External"/><Relationship Id="rId10" Type="http://schemas.openxmlformats.org/officeDocument/2006/relationships/hyperlink" Target="https://m.edsoo.ru/7f418886" TargetMode="External"/><Relationship Id="rId19" Type="http://schemas.openxmlformats.org/officeDocument/2006/relationships/hyperlink" Target="https://m.edsoo.ru/7f418886" TargetMode="External"/><Relationship Id="rId31"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 Id="rId27" Type="http://schemas.openxmlformats.org/officeDocument/2006/relationships/hyperlink" Target="https://m.edsoo.ru/7f41aa8c" TargetMode="External"/><Relationship Id="rId30" Type="http://schemas.openxmlformats.org/officeDocument/2006/relationships/hyperlink" Target="https://m.edsoo.ru/7f41aa8c" TargetMode="External"/><Relationship Id="rId35"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36</Pages>
  <Words>9569</Words>
  <Characters>54544</Characters>
  <Application>Microsoft Office Word</Application>
  <DocSecurity>0</DocSecurity>
  <Lines>454</Lines>
  <Paragraphs>127</Paragraphs>
  <ScaleCrop>false</ScaleCrop>
  <Company>HP</Company>
  <LinksUpToDate>false</LinksUpToDate>
  <CharactersWithSpaces>63986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Ильсур</cp:lastModifiedBy>
  <cp:revision>9</cp:revision>
  <dcterms:created xsi:type="dcterms:W3CDTF">2024-10-15T05:50:00Z</dcterms:created>
  <dcterms:modified xsi:type="dcterms:W3CDTF">2025-01-18T08:53:00Z</dcterms:modified>
</cp:coreProperties>
</file>